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C3C" w:rsidRPr="000D3141" w:rsidRDefault="00832C3C" w:rsidP="00832C3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32C3C" w:rsidRDefault="00832C3C" w:rsidP="00832C3C">
      <w:pPr>
        <w:ind w:left="720"/>
        <w:jc w:val="center"/>
        <w:rPr>
          <w:b/>
          <w:szCs w:val="24"/>
        </w:rPr>
      </w:pPr>
    </w:p>
    <w:p w:rsidR="00832C3C" w:rsidRPr="008C222B" w:rsidRDefault="00832C3C" w:rsidP="00832C3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19</w:t>
      </w:r>
    </w:p>
    <w:p w:rsidR="00832C3C" w:rsidRDefault="00832C3C" w:rsidP="00832C3C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23.05.2025 г.</w:t>
      </w:r>
    </w:p>
    <w:p w:rsidR="00832C3C" w:rsidRDefault="00832C3C" w:rsidP="00832C3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832C3C" w:rsidRDefault="00832C3C" w:rsidP="00832C3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963AA2" w:rsidRDefault="00963AA2" w:rsidP="00963AA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2C2A7F">
        <w:rPr>
          <w:bCs/>
          <w:spacing w:val="-4"/>
          <w:szCs w:val="24"/>
        </w:rPr>
        <w:t>На заседанието присъстваха: Димитър Главчев, председател на Сметната палата</w:t>
      </w:r>
      <w:r>
        <w:rPr>
          <w:bCs/>
          <w:spacing w:val="-4"/>
          <w:szCs w:val="24"/>
        </w:rPr>
        <w:t xml:space="preserve">, Маргарита Николова и Силвия </w:t>
      </w:r>
      <w:proofErr w:type="spellStart"/>
      <w:r>
        <w:rPr>
          <w:bCs/>
          <w:spacing w:val="-4"/>
          <w:szCs w:val="24"/>
        </w:rPr>
        <w:t>Къдрева</w:t>
      </w:r>
      <w:proofErr w:type="spellEnd"/>
      <w:r w:rsidRPr="002C2A7F">
        <w:rPr>
          <w:bCs/>
          <w:spacing w:val="-4"/>
          <w:szCs w:val="24"/>
        </w:rPr>
        <w:t>, заместник-председател</w:t>
      </w:r>
      <w:r>
        <w:rPr>
          <w:bCs/>
          <w:spacing w:val="-4"/>
          <w:szCs w:val="24"/>
        </w:rPr>
        <w:t>и</w:t>
      </w:r>
      <w:r w:rsidRPr="002C2A7F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9163F4">
        <w:rPr>
          <w:bCs/>
          <w:szCs w:val="24"/>
        </w:rPr>
        <w:t xml:space="preserve"> Даниела </w:t>
      </w:r>
      <w:proofErr w:type="spellStart"/>
      <w:r w:rsidRPr="009163F4">
        <w:rPr>
          <w:bCs/>
          <w:szCs w:val="24"/>
        </w:rPr>
        <w:t>Въткова</w:t>
      </w:r>
      <w:proofErr w:type="spellEnd"/>
      <w:r w:rsidRPr="009163F4">
        <w:rPr>
          <w:bCs/>
          <w:szCs w:val="24"/>
        </w:rPr>
        <w:t>-Милушева</w:t>
      </w:r>
      <w:r>
        <w:rPr>
          <w:bCs/>
          <w:spacing w:val="-4"/>
          <w:szCs w:val="24"/>
        </w:rPr>
        <w:t xml:space="preserve"> и проф. Георги Иванов</w:t>
      </w:r>
      <w:r w:rsidRPr="009163F4">
        <w:rPr>
          <w:bCs/>
          <w:spacing w:val="-4"/>
          <w:szCs w:val="24"/>
        </w:rPr>
        <w:t>, членове на Сметната палата.</w:t>
      </w:r>
    </w:p>
    <w:p w:rsidR="00832C3C" w:rsidRDefault="00832C3C" w:rsidP="00832C3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963AA2" w:rsidRPr="00176553" w:rsidRDefault="00963AA2" w:rsidP="00832C3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32C3C" w:rsidRPr="00980543" w:rsidTr="005157E4">
        <w:trPr>
          <w:trHeight w:val="749"/>
        </w:trPr>
        <w:tc>
          <w:tcPr>
            <w:tcW w:w="5353" w:type="dxa"/>
            <w:vAlign w:val="center"/>
          </w:tcPr>
          <w:p w:rsidR="00832C3C" w:rsidRPr="00980543" w:rsidRDefault="00832C3C" w:rsidP="005157E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32C3C" w:rsidRPr="00980543" w:rsidRDefault="00832C3C" w:rsidP="005157E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32C3C" w:rsidTr="005157E4">
        <w:tc>
          <w:tcPr>
            <w:tcW w:w="5353" w:type="dxa"/>
            <w:vAlign w:val="center"/>
          </w:tcPr>
          <w:p w:rsidR="00832C3C" w:rsidRDefault="00832C3C" w:rsidP="005157E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832C3C" w:rsidRPr="00832C3C" w:rsidRDefault="00832C3C" w:rsidP="00832C3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32C3C">
              <w:rPr>
                <w:bCs/>
                <w:spacing w:val="-4"/>
                <w:szCs w:val="24"/>
              </w:rPr>
              <w:t xml:space="preserve"> Одитен доклад № 0200201724 за извършен одит за съответствие при управлението на публичните средства и дейности на Българския институт по метрология, за периода от 01.01.2022 г. до 31.12.2023 г.</w:t>
            </w:r>
          </w:p>
          <w:p w:rsidR="00832C3C" w:rsidRDefault="00832C3C" w:rsidP="005157E4">
            <w:pPr>
              <w:spacing w:after="0" w:line="240" w:lineRule="auto"/>
              <w:jc w:val="both"/>
            </w:pPr>
            <w:bookmarkStart w:id="8" w:name="OLE_LINK34"/>
            <w:bookmarkStart w:id="9" w:name="OLE_LINK35"/>
            <w:bookmarkStart w:id="10" w:name="OLE_LINK36"/>
            <w:bookmarkStart w:id="11" w:name="OLE_LINK37"/>
            <w:bookmarkStart w:id="12" w:name="OLE_LINK38"/>
            <w:bookmarkStart w:id="13" w:name="OLE_LINK39"/>
            <w:r w:rsidRPr="000A7A85">
              <w:t>Начин на гласуване</w:t>
            </w:r>
            <w:r w:rsidRPr="00C60E17">
              <w:t>:</w:t>
            </w:r>
          </w:p>
          <w:p w:rsidR="00832C3C" w:rsidRDefault="00832C3C" w:rsidP="005157E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32C3C" w:rsidRPr="00C60E17" w:rsidRDefault="00832C3C" w:rsidP="005157E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32C3C" w:rsidRDefault="00832C3C" w:rsidP="005157E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2C3C" w:rsidRPr="006042AE" w:rsidRDefault="00832C3C" w:rsidP="00832C3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32C3C" w:rsidRPr="006042AE" w:rsidRDefault="00832C3C" w:rsidP="005157E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bookmarkEnd w:id="8"/>
          <w:bookmarkEnd w:id="9"/>
          <w:bookmarkEnd w:id="10"/>
          <w:bookmarkEnd w:id="11"/>
          <w:bookmarkEnd w:id="12"/>
          <w:bookmarkEnd w:id="13"/>
          <w:p w:rsidR="00832C3C" w:rsidRPr="0081558A" w:rsidRDefault="00832C3C" w:rsidP="00832C3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32C3C" w:rsidRDefault="00832C3C" w:rsidP="005157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4" w:name="OLE_LINK40"/>
            <w:bookmarkStart w:id="15" w:name="OLE_LINK41"/>
            <w:bookmarkStart w:id="16" w:name="OLE_LINK42"/>
            <w:bookmarkStart w:id="17" w:name="OLE_LINK43"/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bCs/>
                <w:szCs w:val="24"/>
              </w:rPr>
              <w:t>……………………………………..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832C3C" w:rsidTr="005157E4">
        <w:tc>
          <w:tcPr>
            <w:tcW w:w="5353" w:type="dxa"/>
            <w:vAlign w:val="center"/>
          </w:tcPr>
          <w:p w:rsidR="00832C3C" w:rsidRDefault="00832C3C" w:rsidP="00832C3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832C3C" w:rsidRPr="00832C3C" w:rsidRDefault="00832C3C" w:rsidP="00832C3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32C3C">
              <w:rPr>
                <w:bCs/>
                <w:spacing w:val="-4"/>
                <w:szCs w:val="24"/>
              </w:rPr>
              <w:t>Одитен доклад № 0200101524 за извършен одит за съответствие при управлението на публичните средства и дейности на Националния осигурителен институт, за периода от 01.01.2023 г. до 30.06.2024 г.</w:t>
            </w:r>
          </w:p>
          <w:p w:rsidR="00832C3C" w:rsidRDefault="00832C3C" w:rsidP="00832C3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832C3C" w:rsidRDefault="00832C3C" w:rsidP="00832C3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832C3C" w:rsidRPr="00C60E17" w:rsidRDefault="00832C3C" w:rsidP="00832C3C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832C3C" w:rsidRDefault="00832C3C" w:rsidP="00832C3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2C3C" w:rsidRPr="006042AE" w:rsidRDefault="00832C3C" w:rsidP="00832C3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832C3C" w:rsidRPr="006042AE" w:rsidRDefault="00832C3C" w:rsidP="00832C3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32C3C" w:rsidRPr="0081558A" w:rsidRDefault="00832C3C" w:rsidP="00832C3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32C3C" w:rsidRDefault="00832C3C" w:rsidP="005157E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63AA2" w:rsidRDefault="00963AA2" w:rsidP="00832C3C">
      <w:pPr>
        <w:spacing w:after="0" w:line="240" w:lineRule="auto"/>
        <w:rPr>
          <w:szCs w:val="24"/>
        </w:rPr>
      </w:pPr>
    </w:p>
    <w:p w:rsidR="00963AA2" w:rsidRDefault="00963AA2" w:rsidP="00832C3C">
      <w:pPr>
        <w:spacing w:after="0" w:line="240" w:lineRule="auto"/>
        <w:rPr>
          <w:szCs w:val="24"/>
        </w:rPr>
      </w:pPr>
    </w:p>
    <w:p w:rsidR="00832C3C" w:rsidRDefault="00832C3C" w:rsidP="00832C3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32C3C" w:rsidRDefault="00832C3C" w:rsidP="00F45FE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22" w:name="_GoBack"/>
      <w:bookmarkEnd w:id="22"/>
    </w:p>
    <w:sectPr w:rsidR="00832C3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3C"/>
    <w:rsid w:val="00832C3C"/>
    <w:rsid w:val="00963AA2"/>
    <w:rsid w:val="00F45FE0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DC097-935A-4C85-9894-9CA41B9E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C3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2025-05-23T06:43:00Z</dcterms:created>
  <dcterms:modified xsi:type="dcterms:W3CDTF">2025-05-28T12:26:00Z</dcterms:modified>
</cp:coreProperties>
</file>